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5ED0" w14:textId="77777777" w:rsidR="003C0CA0" w:rsidRPr="003C0CA0" w:rsidRDefault="003C0CA0" w:rsidP="003C0CA0">
      <w:r w:rsidRPr="003C0CA0">
        <w:t>Vážení čtenáři,</w:t>
      </w:r>
    </w:p>
    <w:p w14:paraId="7E5448D8" w14:textId="77777777" w:rsidR="003C0CA0" w:rsidRPr="003C0CA0" w:rsidRDefault="003C0CA0" w:rsidP="003C0CA0">
      <w:r w:rsidRPr="003C0CA0">
        <w:t>léto je za námi a s ním i čas odpočinku, cestování a načerpávání nových sil. Věřím, že jste během prázdnin našli dostatek prostoru pro rodinu, přátele i vlastní zážitky a že jste si všichni dopřáli tolik potřebnou energii do druhé poloviny roku. Září je totiž obdobím, kdy se pracovní, školní i veřejný život po letních měsících znovu naplno rozbíhá.</w:t>
      </w:r>
    </w:p>
    <w:p w14:paraId="027B8D45" w14:textId="77777777" w:rsidR="003C0CA0" w:rsidRPr="003C0CA0" w:rsidRDefault="003C0CA0" w:rsidP="003C0CA0">
      <w:r w:rsidRPr="003C0CA0">
        <w:t xml:space="preserve">O to víc mě těší, že do něj vstupujeme s výbornou zprávou. Královéhradecký kraj se letos umístil na druhém místě v prestižním srovnávacím výzkumu </w:t>
      </w:r>
      <w:r w:rsidRPr="003C0CA0">
        <w:rPr>
          <w:b/>
          <w:bCs/>
        </w:rPr>
        <w:t>Místo pro život</w:t>
      </w:r>
      <w:r w:rsidRPr="003C0CA0">
        <w:t xml:space="preserve"> agentury </w:t>
      </w:r>
      <w:proofErr w:type="spellStart"/>
      <w:r w:rsidRPr="003C0CA0">
        <w:t>Datank</w:t>
      </w:r>
      <w:proofErr w:type="spellEnd"/>
      <w:r w:rsidRPr="003C0CA0">
        <w:t>. O výsledcích rozhodují nejen tvrdá statistická data, ale také názory lidí z celé republiky. Náš kraj se tak znovu zařadil mezi úplnou špičku regionů, a navíc si oproti loňsku polepšil o jednu příčku.</w:t>
      </w:r>
    </w:p>
    <w:p w14:paraId="58E73AD9" w14:textId="77777777" w:rsidR="003C0CA0" w:rsidRPr="003C0CA0" w:rsidRDefault="003C0CA0" w:rsidP="003C0CA0">
      <w:r w:rsidRPr="003C0CA0">
        <w:t>Druhé místo v celorepublikovém srovnání vnímám jako ocenění dlouhodobé práce všech, kteří se podílejí na rozvoji našeho regionu – obcí a měst, firem, neziskových organizací i každého jednotlivého obyvatele. Stabilní umísťování mezi nejlepšími potvrzuje, že se nám společně daří vytvářet prostředí, kde lidé chtějí žít, pracovat i vychovávat své děti. Velmi si tohoto uznání vážím a děkuji za něj. Je to zároveň závazek i motivace pokračovat v práci, aby byl náš kraj ještě lepším místem pro život.</w:t>
      </w:r>
    </w:p>
    <w:p w14:paraId="39C98C2C" w14:textId="77777777" w:rsidR="003C0CA0" w:rsidRPr="003C0CA0" w:rsidRDefault="003C0CA0" w:rsidP="003C0CA0">
      <w:r w:rsidRPr="003C0CA0">
        <w:t>Přeji vám všem úspěšný návrat do každodenních povinností, hodně zdraví, spokojenosti a energie do všech podzimních dnů.</w:t>
      </w:r>
    </w:p>
    <w:p w14:paraId="04134FB3" w14:textId="77777777" w:rsidR="003C0CA0" w:rsidRPr="003C0CA0" w:rsidRDefault="003C0CA0" w:rsidP="003C0CA0">
      <w:r w:rsidRPr="003C0CA0">
        <w:t>Váš</w:t>
      </w:r>
      <w:r w:rsidRPr="003C0CA0">
        <w:br/>
      </w:r>
      <w:r w:rsidRPr="003C0CA0">
        <w:rPr>
          <w:b/>
          <w:bCs/>
        </w:rPr>
        <w:t>Petr Koleta</w:t>
      </w:r>
      <w:r w:rsidRPr="003C0CA0">
        <w:br/>
        <w:t>hejtman Královéhradeckého kraje</w:t>
      </w:r>
    </w:p>
    <w:p w14:paraId="6C2905AE" w14:textId="77777777" w:rsidR="0012040D" w:rsidRDefault="0012040D"/>
    <w:sectPr w:rsidR="00120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A0"/>
    <w:rsid w:val="0012040D"/>
    <w:rsid w:val="003C0CA0"/>
    <w:rsid w:val="004B63FC"/>
    <w:rsid w:val="00BD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8822D"/>
  <w15:chartTrackingRefBased/>
  <w15:docId w15:val="{ACB76212-D367-407F-8D97-63FF6093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C0C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0C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0C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0C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0C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0C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0C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0C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0C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0C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0C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0C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0CA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0CA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0CA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0CA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0CA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0CA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C0C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C0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0C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C0C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C0C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C0CA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C0CA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C0CA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0C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0CA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C0C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2025-08-16T20:28:00Z</dcterms:created>
  <dcterms:modified xsi:type="dcterms:W3CDTF">2025-08-16T20:29:00Z</dcterms:modified>
</cp:coreProperties>
</file>